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360" w:firstLineChars="200"/>
        <w:jc w:val="left"/>
        <w:rPr>
          <w:rFonts w:ascii="仿宋" w:hAnsi="仿宋" w:eastAsia="仿宋"/>
          <w:sz w:val="18"/>
          <w:szCs w:val="32"/>
        </w:rPr>
      </w:pPr>
      <w:r>
        <w:rPr>
          <w:rFonts w:hint="eastAsia" w:ascii="仿宋" w:hAnsi="仿宋" w:eastAsia="仿宋"/>
          <w:sz w:val="18"/>
          <w:szCs w:val="32"/>
        </w:rPr>
        <w:t>附件2</w:t>
      </w:r>
    </w:p>
    <w:p>
      <w:pPr>
        <w:widowControl/>
        <w:spacing w:line="520" w:lineRule="exact"/>
        <w:ind w:firstLine="803" w:firstLineChars="200"/>
        <w:jc w:val="center"/>
        <w:rPr>
          <w:rFonts w:ascii="仿宋" w:hAnsi="仿宋" w:eastAsia="仿宋" w:cs="Arial"/>
          <w:b/>
          <w:sz w:val="40"/>
          <w:szCs w:val="32"/>
        </w:rPr>
      </w:pPr>
      <w:r>
        <w:rPr>
          <w:rFonts w:hint="eastAsia" w:ascii="仿宋" w:hAnsi="仿宋" w:eastAsia="仿宋"/>
          <w:b/>
          <w:sz w:val="40"/>
          <w:szCs w:val="32"/>
        </w:rPr>
        <w:t>远程视频面试考生须知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Arial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方正仿宋简体"/>
          <w:b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提前准备和调试好硬件设备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远程视频面试采取“双机位”设置，考生需要准备主机位设备： 一 台电脑（台式机或者笔记本电脑）、高清摄像头、话筒、耳麦等。如果笔记本电脑本身配置的摄像头、话筒效果较好,可直接使用；如果效果不理想，需要额外配备。主机位用于视频面试，从正面拍摄，保证考生头肩部及双手出现在视频画面正中间。辅机位设备： 一 部智能手机或平板电脑(须带有摄像头，建议用后摄像头）。辅机位用于环境监测，从考生背面拍摄，保证考生头肩部及第一台设备的全部屏幕出现在视频画面中。面试过程中：主机位摄像头、话筒都打开。辅机位摄像头打开，开启静音状态并关闭设备扬声器。尽可能使用电脑及有线网络进行视频面试，如确有困难的可使用智能手机，手机电量需保持充足，把手机号码呼叫转移到其它通信设备中去，不得使用滤镜等导致本人失真的软件或设备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方正仿宋简体"/>
          <w:b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b/>
          <w:kern w:val="0"/>
          <w:sz w:val="32"/>
          <w:szCs w:val="32"/>
        </w:rPr>
        <w:t>二、自行下载安装好视频软件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方正仿宋简体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>将用于面试的电子设备，提前自行下载安装中国电信</w:t>
      </w:r>
      <w:r>
        <w:rPr>
          <w:rFonts w:hint="eastAsia" w:ascii="仿宋" w:hAnsi="仿宋" w:eastAsia="仿宋"/>
          <w:sz w:val="32"/>
          <w:szCs w:val="32"/>
        </w:rPr>
        <w:t>UCLinK云考场系统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软件；并使用</w:t>
      </w:r>
      <w:bookmarkStart w:id="0" w:name="_GoBack"/>
      <w:r>
        <w:rPr>
          <w:rFonts w:hint="eastAsia" w:ascii="仿宋" w:hAnsi="仿宋" w:eastAsia="仿宋" w:cs="方正仿宋简体"/>
          <w:kern w:val="0"/>
          <w:sz w:val="32"/>
          <w:szCs w:val="32"/>
          <w:lang w:eastAsia="zh-CN"/>
        </w:rPr>
        <w:t>账号</w:t>
      </w:r>
      <w:bookmarkEnd w:id="0"/>
      <w:r>
        <w:rPr>
          <w:rFonts w:hint="eastAsia" w:ascii="仿宋" w:hAnsi="仿宋" w:eastAsia="仿宋" w:cs="方正仿宋简体"/>
          <w:kern w:val="0"/>
          <w:sz w:val="32"/>
          <w:szCs w:val="32"/>
        </w:rPr>
        <w:t>（考生手机号码）及密码（另行通知）登录。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方正仿宋简体"/>
          <w:kern w:val="0"/>
          <w:sz w:val="36"/>
          <w:szCs w:val="32"/>
          <w:u w:val="single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>下载网址</w:t>
      </w:r>
      <w:r>
        <w:rPr>
          <w:rFonts w:hint="eastAsia" w:ascii="仿宋" w:hAnsi="仿宋" w:eastAsia="仿宋"/>
          <w:bCs/>
          <w:sz w:val="28"/>
          <w:szCs w:val="24"/>
          <w:u w:val="single"/>
        </w:rPr>
        <w:t>http://47.93.37.223/mgr/manager/download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三、面试环境要求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面试需选择网络通畅、光线适宜、安静、无干扰、相对封闭的独立空间。考生座位1.5m范围内不得存放任何书刊、报纸、资料、其他电子设备等。提前熟悉面试流程和软件操作，确保面试全程网络稳定、畅通，视频画面清晰，音频传输流畅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>四、考生形象姿态要求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考生要衣着得体，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不得穿戴制服或有明显文字、图案标识的服装，</w:t>
      </w:r>
      <w:r>
        <w:rPr>
          <w:rFonts w:hint="eastAsia" w:ascii="仿宋" w:hAnsi="仿宋" w:eastAsia="仿宋"/>
          <w:sz w:val="32"/>
          <w:szCs w:val="32"/>
        </w:rPr>
        <w:t>全程五官清楚显露。座位与电脑之间距离以视频中能显示人体上半身和双手为宜。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>五、面试候考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面试当天，考生按规定时间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登陆</w:t>
      </w:r>
      <w:r>
        <w:rPr>
          <w:rFonts w:hint="eastAsia" w:ascii="仿宋" w:hAnsi="仿宋" w:eastAsia="仿宋"/>
          <w:sz w:val="32"/>
          <w:szCs w:val="32"/>
        </w:rPr>
        <w:t>UCLinK云考场系统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进入相应候考室，上午8:00前进入候考室，下午2:00前进入候考室，</w:t>
      </w:r>
      <w:r>
        <w:rPr>
          <w:rFonts w:hint="eastAsia" w:ascii="仿宋" w:hAnsi="仿宋" w:eastAsia="仿宋"/>
          <w:sz w:val="32"/>
          <w:szCs w:val="32"/>
        </w:rPr>
        <w:t>登录后耐心等待。工作人员对考生进行身份验证（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考生要出示本人身份证原件、学历学位证原件</w:t>
      </w:r>
      <w:r>
        <w:rPr>
          <w:rFonts w:hint="eastAsia" w:ascii="仿宋" w:hAnsi="仿宋" w:eastAsia="仿宋"/>
          <w:sz w:val="32"/>
          <w:szCs w:val="32"/>
        </w:rPr>
        <w:t>）和环境检查，待验证合格后，保持视频的连接状态，等待进入面试环节。工作人员会随机抽签确定面试顺序并通知考生，考生按面试顺序进入视频面试室，由于网络具有不稳定性，具体面试时间可能会前后调整，所以请各位考生务必在结束面试前，保持全程候考状态。如果在面试期间工作人员无法联系到考生，视为考生自动放弃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方正仿宋简体"/>
          <w:b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b/>
          <w:kern w:val="0"/>
          <w:sz w:val="32"/>
          <w:szCs w:val="32"/>
        </w:rPr>
        <w:t>六、开始面试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方正仿宋简体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>面试开始后，考生进入面试室告知评委面试序号（“我是几号考生，已准备完毕”），并在规定的时间内进行答题。答题结束后按主评委指令关闭视频退出考场。答题超时的，由工作人员提示后，按主评委指令关闭视频并退出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方正仿宋简体"/>
          <w:b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b/>
          <w:kern w:val="0"/>
          <w:sz w:val="32"/>
          <w:szCs w:val="32"/>
        </w:rPr>
        <w:t>七、面试纪律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方正仿宋简体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>考生应遵守面试纪律，保持通讯畅通，自觉听从工作人员的安排，面试期间，保持环境无杂音，无干扰。在面试期间不得擅自离席，面试现场不得有无关人员在场。除接听工作人员通知电话外，候考及面试期间不得看其他手机或接听其他人员电话。如确有紧急情况需要暂时离场的，应征得工作人员同意，并在规定时间内返回候考区。面试过程不得出现任何作弊行为，不得</w:t>
      </w:r>
      <w:r>
        <w:rPr>
          <w:rFonts w:hint="eastAsia" w:ascii="仿宋" w:hAnsi="仿宋" w:eastAsia="仿宋"/>
          <w:sz w:val="32"/>
          <w:szCs w:val="32"/>
        </w:rPr>
        <w:t>录音，录像，录屏，不得以任何方式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公开发布面试相关信息</w:t>
      </w:r>
      <w:r>
        <w:rPr>
          <w:rFonts w:hint="eastAsia" w:ascii="仿宋" w:hAnsi="仿宋" w:eastAsia="仿宋"/>
          <w:sz w:val="32"/>
          <w:szCs w:val="32"/>
        </w:rPr>
        <w:t>或讨论面试相关内容,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否则将</w:t>
      </w:r>
      <w:r>
        <w:rPr>
          <w:rFonts w:hint="eastAsia" w:ascii="仿宋" w:hAnsi="仿宋" w:eastAsia="仿宋"/>
          <w:sz w:val="32"/>
          <w:szCs w:val="32"/>
        </w:rPr>
        <w:t>按照《事业单位公开招聘违纪违规行为处理规定》（人社部令第35号）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取消面试成绩并追究相应责任。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方正仿宋简体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方正仿宋简体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方正仿宋简体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</w:p>
    <w:p>
      <w:pPr>
        <w:adjustRightInd w:val="0"/>
        <w:snapToGrid w:val="0"/>
        <w:spacing w:line="520" w:lineRule="exact"/>
        <w:ind w:firstLine="803" w:firstLineChars="200"/>
        <w:jc w:val="center"/>
        <w:rPr>
          <w:rFonts w:ascii="仿宋" w:hAnsi="仿宋" w:eastAsia="仿宋"/>
          <w:b/>
          <w:sz w:val="40"/>
          <w:szCs w:val="32"/>
        </w:rPr>
      </w:pPr>
      <w:r>
        <w:rPr>
          <w:rFonts w:hint="eastAsia" w:ascii="仿宋" w:hAnsi="仿宋" w:eastAsia="仿宋"/>
          <w:b/>
          <w:sz w:val="40"/>
          <w:szCs w:val="32"/>
        </w:rPr>
        <w:t>诚信面试承诺书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本人已认真阅读</w:t>
      </w:r>
      <w:r>
        <w:rPr>
          <w:rFonts w:hint="eastAsia" w:ascii="仿宋" w:hAnsi="仿宋" w:eastAsia="仿宋" w:cs="Times New Roman"/>
          <w:sz w:val="32"/>
          <w:szCs w:val="32"/>
        </w:rPr>
        <w:t>公告及相关附件内容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知悉告知的所有事项和要求。在此郑重承诺：本人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面试时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出示的所有材料（信息）均真实、有效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；自觉遵守面试纪律，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听从工作人员的安排；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在面试过程中保证独立作答，诚信考试，不作弊；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不</w:t>
      </w:r>
      <w:r>
        <w:rPr>
          <w:rFonts w:hint="eastAsia" w:ascii="仿宋" w:hAnsi="仿宋" w:eastAsia="仿宋"/>
          <w:sz w:val="32"/>
          <w:szCs w:val="32"/>
        </w:rPr>
        <w:t>录音，录像，录屏，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未经允许不擅自退出系统；面试结束后对面试有关情况保密，</w:t>
      </w:r>
      <w:r>
        <w:rPr>
          <w:rFonts w:hint="eastAsia" w:ascii="仿宋" w:hAnsi="仿宋" w:eastAsia="仿宋"/>
          <w:sz w:val="32"/>
          <w:szCs w:val="32"/>
        </w:rPr>
        <w:t>不以任何方式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公开发布相关信息</w:t>
      </w:r>
      <w:r>
        <w:rPr>
          <w:rFonts w:hint="eastAsia" w:ascii="仿宋" w:hAnsi="仿宋" w:eastAsia="仿宋"/>
          <w:sz w:val="32"/>
          <w:szCs w:val="32"/>
        </w:rPr>
        <w:t>或讨论面试相关内容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。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如违反相关规定，自愿承担相关责任、接受相应处理。</w:t>
      </w:r>
    </w:p>
    <w:p>
      <w:pPr>
        <w:adjustRightInd w:val="0"/>
        <w:snapToGrid w:val="0"/>
        <w:spacing w:line="520" w:lineRule="exact"/>
        <w:ind w:firstLine="643" w:firstLineChars="200"/>
        <w:jc w:val="left"/>
        <w:rPr>
          <w:rFonts w:ascii="仿宋" w:hAnsi="仿宋" w:eastAsia="仿宋" w:cs="方正仿宋简体"/>
          <w:b/>
          <w:kern w:val="0"/>
          <w:sz w:val="32"/>
          <w:szCs w:val="32"/>
        </w:rPr>
      </w:pPr>
    </w:p>
    <w:sectPr>
      <w:footerReference r:id="rId3" w:type="default"/>
      <w:pgSz w:w="11906" w:h="16838"/>
      <w:pgMar w:top="1191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511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jNzRmYWY3NmU3NTFjZjZjNzJmZjVlMjMzOWFmNmUifQ=="/>
  </w:docVars>
  <w:rsids>
    <w:rsidRoot w:val="0024552D"/>
    <w:rsid w:val="00003D7D"/>
    <w:rsid w:val="00011510"/>
    <w:rsid w:val="000374E2"/>
    <w:rsid w:val="000443C2"/>
    <w:rsid w:val="0004757B"/>
    <w:rsid w:val="00047606"/>
    <w:rsid w:val="00050351"/>
    <w:rsid w:val="000855D4"/>
    <w:rsid w:val="00094325"/>
    <w:rsid w:val="00095634"/>
    <w:rsid w:val="000B51C4"/>
    <w:rsid w:val="000D1080"/>
    <w:rsid w:val="000D63A8"/>
    <w:rsid w:val="000E3DC8"/>
    <w:rsid w:val="000E5917"/>
    <w:rsid w:val="000F506A"/>
    <w:rsid w:val="000F56C9"/>
    <w:rsid w:val="001050C2"/>
    <w:rsid w:val="00117002"/>
    <w:rsid w:val="00156AE4"/>
    <w:rsid w:val="001B726E"/>
    <w:rsid w:val="001C2897"/>
    <w:rsid w:val="00213D1B"/>
    <w:rsid w:val="00216D89"/>
    <w:rsid w:val="00225EA4"/>
    <w:rsid w:val="00230EBF"/>
    <w:rsid w:val="00231020"/>
    <w:rsid w:val="002443A9"/>
    <w:rsid w:val="0024552D"/>
    <w:rsid w:val="00247D28"/>
    <w:rsid w:val="002533E5"/>
    <w:rsid w:val="00257677"/>
    <w:rsid w:val="002848B0"/>
    <w:rsid w:val="002948FE"/>
    <w:rsid w:val="002A1118"/>
    <w:rsid w:val="002A2E9C"/>
    <w:rsid w:val="002B3DA7"/>
    <w:rsid w:val="002C2F76"/>
    <w:rsid w:val="002D5B8C"/>
    <w:rsid w:val="002D5CAF"/>
    <w:rsid w:val="002D6419"/>
    <w:rsid w:val="002F0302"/>
    <w:rsid w:val="00301C80"/>
    <w:rsid w:val="003214ED"/>
    <w:rsid w:val="00326D71"/>
    <w:rsid w:val="003626D2"/>
    <w:rsid w:val="00383D2B"/>
    <w:rsid w:val="00384FE8"/>
    <w:rsid w:val="00394E27"/>
    <w:rsid w:val="003A2422"/>
    <w:rsid w:val="003B01C9"/>
    <w:rsid w:val="003C27A2"/>
    <w:rsid w:val="003F10C1"/>
    <w:rsid w:val="00455E2E"/>
    <w:rsid w:val="00455F8E"/>
    <w:rsid w:val="004618D4"/>
    <w:rsid w:val="00475199"/>
    <w:rsid w:val="00484E79"/>
    <w:rsid w:val="004A2F2A"/>
    <w:rsid w:val="004A3C40"/>
    <w:rsid w:val="004A640B"/>
    <w:rsid w:val="004B1F8F"/>
    <w:rsid w:val="004C5521"/>
    <w:rsid w:val="004D24BA"/>
    <w:rsid w:val="004D4D92"/>
    <w:rsid w:val="004F1981"/>
    <w:rsid w:val="004F2FFE"/>
    <w:rsid w:val="00501E64"/>
    <w:rsid w:val="005143FA"/>
    <w:rsid w:val="00525E29"/>
    <w:rsid w:val="00532B25"/>
    <w:rsid w:val="005416B9"/>
    <w:rsid w:val="005426C5"/>
    <w:rsid w:val="00553728"/>
    <w:rsid w:val="00564AC0"/>
    <w:rsid w:val="0059077C"/>
    <w:rsid w:val="005A0697"/>
    <w:rsid w:val="005B1B77"/>
    <w:rsid w:val="005B4A00"/>
    <w:rsid w:val="005C75AF"/>
    <w:rsid w:val="0061131C"/>
    <w:rsid w:val="006160C7"/>
    <w:rsid w:val="00622E5C"/>
    <w:rsid w:val="00625107"/>
    <w:rsid w:val="00652A98"/>
    <w:rsid w:val="006544E3"/>
    <w:rsid w:val="00660B38"/>
    <w:rsid w:val="0067604A"/>
    <w:rsid w:val="006B5DDF"/>
    <w:rsid w:val="00707AEF"/>
    <w:rsid w:val="007210A6"/>
    <w:rsid w:val="007215D4"/>
    <w:rsid w:val="00727E91"/>
    <w:rsid w:val="007303B6"/>
    <w:rsid w:val="00744ABA"/>
    <w:rsid w:val="00753B40"/>
    <w:rsid w:val="00776849"/>
    <w:rsid w:val="00793F36"/>
    <w:rsid w:val="007B517E"/>
    <w:rsid w:val="007D46D9"/>
    <w:rsid w:val="007D77EA"/>
    <w:rsid w:val="007E6B92"/>
    <w:rsid w:val="0087470D"/>
    <w:rsid w:val="0088413D"/>
    <w:rsid w:val="008908F2"/>
    <w:rsid w:val="008A2607"/>
    <w:rsid w:val="008A37FD"/>
    <w:rsid w:val="008C7E5D"/>
    <w:rsid w:val="008E49ED"/>
    <w:rsid w:val="008F748C"/>
    <w:rsid w:val="00904C84"/>
    <w:rsid w:val="0093554A"/>
    <w:rsid w:val="00961C85"/>
    <w:rsid w:val="00970B91"/>
    <w:rsid w:val="00976F71"/>
    <w:rsid w:val="00981C53"/>
    <w:rsid w:val="009875A1"/>
    <w:rsid w:val="009923C4"/>
    <w:rsid w:val="009974FD"/>
    <w:rsid w:val="009A07E9"/>
    <w:rsid w:val="009A38A9"/>
    <w:rsid w:val="009B0CB8"/>
    <w:rsid w:val="009B0F63"/>
    <w:rsid w:val="00A14500"/>
    <w:rsid w:val="00A2299F"/>
    <w:rsid w:val="00A632C4"/>
    <w:rsid w:val="00A76B3D"/>
    <w:rsid w:val="00A861A4"/>
    <w:rsid w:val="00AA23AE"/>
    <w:rsid w:val="00AA5830"/>
    <w:rsid w:val="00AB04A6"/>
    <w:rsid w:val="00AB2EE5"/>
    <w:rsid w:val="00AB3238"/>
    <w:rsid w:val="00AB5F67"/>
    <w:rsid w:val="00AB72FC"/>
    <w:rsid w:val="00AC170D"/>
    <w:rsid w:val="00B228B0"/>
    <w:rsid w:val="00B413AC"/>
    <w:rsid w:val="00B526AE"/>
    <w:rsid w:val="00B6152F"/>
    <w:rsid w:val="00B96EE5"/>
    <w:rsid w:val="00BC072E"/>
    <w:rsid w:val="00BD3578"/>
    <w:rsid w:val="00BD4431"/>
    <w:rsid w:val="00BD7095"/>
    <w:rsid w:val="00BE432B"/>
    <w:rsid w:val="00BF6929"/>
    <w:rsid w:val="00C0571F"/>
    <w:rsid w:val="00C1089F"/>
    <w:rsid w:val="00C1230F"/>
    <w:rsid w:val="00C305A7"/>
    <w:rsid w:val="00C32557"/>
    <w:rsid w:val="00C63BAF"/>
    <w:rsid w:val="00C8594C"/>
    <w:rsid w:val="00C86965"/>
    <w:rsid w:val="00C961CC"/>
    <w:rsid w:val="00CA2955"/>
    <w:rsid w:val="00CB0662"/>
    <w:rsid w:val="00CB72DC"/>
    <w:rsid w:val="00CC5A6A"/>
    <w:rsid w:val="00CE57A2"/>
    <w:rsid w:val="00CF7117"/>
    <w:rsid w:val="00D01C1F"/>
    <w:rsid w:val="00D06E45"/>
    <w:rsid w:val="00D14DEC"/>
    <w:rsid w:val="00D24C58"/>
    <w:rsid w:val="00D56D2F"/>
    <w:rsid w:val="00D91925"/>
    <w:rsid w:val="00DA19AD"/>
    <w:rsid w:val="00DB4AF4"/>
    <w:rsid w:val="00DB73BD"/>
    <w:rsid w:val="00DC0F2C"/>
    <w:rsid w:val="00DC6D2A"/>
    <w:rsid w:val="00DD79B1"/>
    <w:rsid w:val="00E04D8B"/>
    <w:rsid w:val="00E23E1C"/>
    <w:rsid w:val="00E30DAF"/>
    <w:rsid w:val="00E44D44"/>
    <w:rsid w:val="00E514DC"/>
    <w:rsid w:val="00E5788D"/>
    <w:rsid w:val="00E61185"/>
    <w:rsid w:val="00E8083F"/>
    <w:rsid w:val="00EA2C74"/>
    <w:rsid w:val="00EC261D"/>
    <w:rsid w:val="00EC66D6"/>
    <w:rsid w:val="00ED391E"/>
    <w:rsid w:val="00EE5700"/>
    <w:rsid w:val="00EF16CC"/>
    <w:rsid w:val="00F069C8"/>
    <w:rsid w:val="00F559D3"/>
    <w:rsid w:val="00F61CB4"/>
    <w:rsid w:val="00F63991"/>
    <w:rsid w:val="00F8478C"/>
    <w:rsid w:val="00F84D02"/>
    <w:rsid w:val="00FC38B2"/>
    <w:rsid w:val="00FD3FFD"/>
    <w:rsid w:val="00FE3A47"/>
    <w:rsid w:val="00FE4425"/>
    <w:rsid w:val="00FE7A5E"/>
    <w:rsid w:val="00FF627E"/>
    <w:rsid w:val="00FF6F70"/>
    <w:rsid w:val="04D704A6"/>
    <w:rsid w:val="09865407"/>
    <w:rsid w:val="0E833030"/>
    <w:rsid w:val="0F616B96"/>
    <w:rsid w:val="16DE5874"/>
    <w:rsid w:val="1E41295E"/>
    <w:rsid w:val="1E4A518A"/>
    <w:rsid w:val="361424F5"/>
    <w:rsid w:val="38C55488"/>
    <w:rsid w:val="398477C9"/>
    <w:rsid w:val="3B2E5D61"/>
    <w:rsid w:val="3CAD0F12"/>
    <w:rsid w:val="470B55B8"/>
    <w:rsid w:val="483F568E"/>
    <w:rsid w:val="51AD6FE4"/>
    <w:rsid w:val="55D27B78"/>
    <w:rsid w:val="57344835"/>
    <w:rsid w:val="5EAC40AB"/>
    <w:rsid w:val="5F327E5F"/>
    <w:rsid w:val="68A147E2"/>
    <w:rsid w:val="703070AE"/>
    <w:rsid w:val="70786AA4"/>
    <w:rsid w:val="74D45F73"/>
    <w:rsid w:val="77F04CBC"/>
    <w:rsid w:val="78923FFB"/>
    <w:rsid w:val="7DDC3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7B539-0069-40EA-A3CA-1E27362BC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1431</Words>
  <Characters>1490</Characters>
  <Lines>10</Lines>
  <Paragraphs>3</Paragraphs>
  <TotalTime>323</TotalTime>
  <ScaleCrop>false</ScaleCrop>
  <LinksUpToDate>false</LinksUpToDate>
  <CharactersWithSpaces>1518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2020-04-20T02:29:00Z</dcterms:created>
  <dc:creator>Administrator</dc:creator>
  <cp:lastModifiedBy>心子</cp:lastModifiedBy>
  <cp:lastPrinted>2020-04-21T02:43:00Z</cp:lastPrinted>
  <dcterms:modified xsi:type="dcterms:W3CDTF">2025-10-24T07:35:57Z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3CB54A4616AE46AF8BAB53E36802E431_12</vt:lpwstr>
  </property>
</Properties>
</file>